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1C048" w14:textId="51F08C66"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90</w:t>
      </w:r>
      <w:r w:rsidR="002D0E2E">
        <w:rPr>
          <w:b/>
          <w:noProof/>
          <w:sz w:val="24"/>
        </w:rPr>
        <w:t>bis</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w:t>
      </w:r>
      <w:r w:rsidR="00DE5F1F">
        <w:rPr>
          <w:b/>
          <w:i/>
          <w:noProof/>
          <w:sz w:val="28"/>
        </w:rPr>
        <w:t>3657</w:t>
      </w:r>
    </w:p>
    <w:p w14:paraId="2DC98EA3" w14:textId="536724D7" w:rsidR="00352493" w:rsidRDefault="002D0E2E" w:rsidP="005E2C44">
      <w:pPr>
        <w:pStyle w:val="CRCoverPage"/>
        <w:outlineLvl w:val="0"/>
        <w:rPr>
          <w:b/>
          <w:noProof/>
          <w:sz w:val="24"/>
        </w:rPr>
      </w:pPr>
      <w:r>
        <w:rPr>
          <w:b/>
          <w:noProof/>
          <w:sz w:val="24"/>
        </w:rPr>
        <w:t>Xi’an</w:t>
      </w:r>
      <w:r w:rsidRPr="00207960">
        <w:rPr>
          <w:b/>
          <w:noProof/>
          <w:sz w:val="24"/>
        </w:rPr>
        <w:t xml:space="preserve">, </w:t>
      </w:r>
      <w:r>
        <w:rPr>
          <w:b/>
          <w:noProof/>
          <w:sz w:val="24"/>
        </w:rPr>
        <w:t>China</w:t>
      </w:r>
      <w:r w:rsidRPr="00207960">
        <w:rPr>
          <w:b/>
          <w:noProof/>
          <w:sz w:val="24"/>
        </w:rPr>
        <w:t xml:space="preserve">, </w:t>
      </w:r>
      <w:r>
        <w:rPr>
          <w:b/>
          <w:noProof/>
          <w:sz w:val="24"/>
        </w:rPr>
        <w:t>8</w:t>
      </w:r>
      <w:r w:rsidRPr="00332AA0">
        <w:rPr>
          <w:b/>
          <w:noProof/>
          <w:sz w:val="24"/>
          <w:vertAlign w:val="superscript"/>
        </w:rPr>
        <w:t>th</w:t>
      </w:r>
      <w:r>
        <w:rPr>
          <w:b/>
          <w:noProof/>
          <w:sz w:val="24"/>
        </w:rPr>
        <w:t xml:space="preserve"> Apr. – 12</w:t>
      </w:r>
      <w:r w:rsidRPr="00CD38E8">
        <w:rPr>
          <w:b/>
          <w:noProof/>
          <w:sz w:val="24"/>
          <w:vertAlign w:val="superscript"/>
        </w:rPr>
        <w:t>th</w:t>
      </w:r>
      <w:r>
        <w:rPr>
          <w:b/>
          <w:noProof/>
          <w:sz w:val="24"/>
        </w:rPr>
        <w:t xml:space="preserve"> Apr.</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Pr="00B27CB8" w:rsidRDefault="001E41F3">
            <w:pPr>
              <w:pStyle w:val="CRCoverPage"/>
              <w:spacing w:after="0"/>
              <w:jc w:val="center"/>
              <w:rPr>
                <w:noProof/>
              </w:rPr>
            </w:pPr>
            <w:r w:rsidRPr="00B27CB8">
              <w:rPr>
                <w:b/>
                <w:noProof/>
                <w:sz w:val="28"/>
              </w:rPr>
              <w:t>CR</w:t>
            </w:r>
          </w:p>
        </w:tc>
        <w:tc>
          <w:tcPr>
            <w:tcW w:w="1276" w:type="dxa"/>
            <w:shd w:val="pct30" w:color="FFFF00" w:fill="auto"/>
          </w:tcPr>
          <w:p w14:paraId="4D013EF9" w14:textId="6222FAB8" w:rsidR="001E41F3" w:rsidRPr="00B27CB8" w:rsidRDefault="007A4086" w:rsidP="00547111">
            <w:pPr>
              <w:pStyle w:val="CRCoverPage"/>
              <w:spacing w:after="0"/>
              <w:rPr>
                <w:b/>
                <w:noProof/>
                <w:sz w:val="28"/>
                <w:szCs w:val="28"/>
              </w:rPr>
            </w:pPr>
            <w:r w:rsidRPr="00B27CB8">
              <w:rPr>
                <w:b/>
                <w:noProof/>
                <w:sz w:val="28"/>
                <w:szCs w:val="28"/>
              </w:rPr>
              <w:t>63</w:t>
            </w:r>
            <w:r w:rsidR="00B27CB8" w:rsidRPr="00B27CB8">
              <w:rPr>
                <w:b/>
                <w:noProof/>
                <w:sz w:val="28"/>
                <w:szCs w:val="28"/>
              </w:rPr>
              <w:t>69</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55DA73E" w:rsidR="001E41F3" w:rsidRPr="00410371" w:rsidRDefault="004355C2" w:rsidP="00E13F3D">
            <w:pPr>
              <w:pStyle w:val="CRCoverPage"/>
              <w:spacing w:after="0"/>
              <w:jc w:val="center"/>
              <w:rPr>
                <w:b/>
                <w:noProof/>
              </w:rPr>
            </w:pPr>
            <w:r>
              <w:rPr>
                <w:b/>
                <w:noProof/>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6850ECF2" w:rsidR="001E41F3" w:rsidRPr="00410371" w:rsidRDefault="00285DB5" w:rsidP="00C050EE">
            <w:pPr>
              <w:pStyle w:val="CRCoverPage"/>
              <w:spacing w:after="0"/>
              <w:jc w:val="center"/>
              <w:rPr>
                <w:noProof/>
                <w:sz w:val="28"/>
              </w:rPr>
            </w:pPr>
            <w:bookmarkStart w:id="0" w:name="_GoBack"/>
            <w:r w:rsidRPr="00B27CB8">
              <w:rPr>
                <w:b/>
                <w:noProof/>
                <w:sz w:val="28"/>
              </w:rPr>
              <w:t>15.6.0</w:t>
            </w:r>
            <w:bookmarkEnd w:id="0"/>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2B36AA51" w:rsidR="001E41F3" w:rsidRDefault="00721A3B" w:rsidP="00E47CB4">
            <w:pPr>
              <w:pStyle w:val="CRCoverPage"/>
              <w:spacing w:after="0"/>
              <w:rPr>
                <w:noProof/>
              </w:rPr>
            </w:pPr>
            <w:r>
              <w:rPr>
                <w:noProof/>
              </w:rPr>
              <w:t>Mediatek</w:t>
            </w:r>
            <w:r w:rsidR="002D0E2E">
              <w:rPr>
                <w:noProof/>
              </w:rPr>
              <w:t xml:space="preserve"> Inc.</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56904EE" w:rsidR="00694D1A" w:rsidRDefault="00B1695D" w:rsidP="002D0E2E">
            <w:pPr>
              <w:pStyle w:val="CRCoverPage"/>
              <w:spacing w:after="0"/>
              <w:rPr>
                <w:noProof/>
              </w:rPr>
            </w:pPr>
            <w:r>
              <w:t>2019-0</w:t>
            </w:r>
            <w:r w:rsidR="002D0E2E">
              <w:t>4</w:t>
            </w:r>
            <w:r>
              <w:t>-</w:t>
            </w:r>
            <w:r w:rsidR="007A1ABC">
              <w:t>01</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7CFE505E" w:rsidR="00694D1A" w:rsidRDefault="00C050EE"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CFDC783" w:rsidR="00694D1A" w:rsidRDefault="00694D1A" w:rsidP="00E47CB4">
            <w:pPr>
              <w:pStyle w:val="CRCoverPage"/>
              <w:spacing w:after="0"/>
              <w:rPr>
                <w:noProof/>
              </w:rPr>
            </w:pPr>
            <w:r>
              <w:t>Rel-1</w:t>
            </w:r>
            <w:r w:rsidR="00DE5F7D">
              <w:t>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165AB" w14:textId="77777777" w:rsidR="002D0E2E" w:rsidRDefault="002D0E2E" w:rsidP="002D0E2E">
            <w:pPr>
              <w:pStyle w:val="CRCoverPage"/>
              <w:numPr>
                <w:ilvl w:val="0"/>
                <w:numId w:val="2"/>
              </w:numPr>
              <w:spacing w:after="0"/>
            </w:pPr>
            <w:r>
              <w:rPr>
                <w:noProof/>
                <w:lang w:eastAsia="zh-CN"/>
              </w:rPr>
              <w:t xml:space="preserve">In legacy LTE, the system information will be signalling in RRC connection release message to </w:t>
            </w:r>
            <w:r>
              <w:t xml:space="preserve">speed up the redirection procedure for CSFB. </w:t>
            </w:r>
          </w:p>
          <w:p w14:paraId="7DB638AB" w14:textId="77777777" w:rsidR="002D0E2E" w:rsidRDefault="002D0E2E" w:rsidP="002D0E2E">
            <w:pPr>
              <w:pStyle w:val="TH"/>
            </w:pPr>
            <w:r w:rsidRPr="00735D61">
              <w:rPr>
                <w:i/>
                <w:noProof/>
              </w:rPr>
              <w:t>RRCConnectionRelease</w:t>
            </w:r>
            <w:r w:rsidRPr="00735D61">
              <w:rPr>
                <w:i/>
                <w:iCs/>
                <w:noProof/>
              </w:rPr>
              <w:t xml:space="preserve"> message</w:t>
            </w:r>
          </w:p>
          <w:p w14:paraId="52A8F985" w14:textId="77777777" w:rsidR="002D0E2E" w:rsidRDefault="002D0E2E" w:rsidP="002D0E2E">
            <w:pPr>
              <w:pStyle w:val="PL"/>
              <w:shd w:val="clear" w:color="auto" w:fill="E6E6E6"/>
            </w:pPr>
            <w:r>
              <w:t>…</w:t>
            </w:r>
          </w:p>
          <w:p w14:paraId="377957D5" w14:textId="77777777" w:rsidR="002D0E2E" w:rsidRDefault="002D0E2E" w:rsidP="002D0E2E">
            <w:pPr>
              <w:pStyle w:val="PL"/>
              <w:shd w:val="clear" w:color="auto" w:fill="E6E6E6"/>
              <w:rPr>
                <w:lang w:val="en-US" w:eastAsia="zh-CN"/>
              </w:rPr>
            </w:pPr>
            <w:r>
              <w:t>CellInfoGERAN-r9 ::=             SEQUENCE {</w:t>
            </w:r>
          </w:p>
          <w:p w14:paraId="452B4B2A" w14:textId="77777777" w:rsidR="002D0E2E" w:rsidRDefault="002D0E2E" w:rsidP="002D0E2E">
            <w:pPr>
              <w:pStyle w:val="PL"/>
              <w:shd w:val="clear" w:color="auto" w:fill="E6E6E6"/>
            </w:pPr>
            <w:r>
              <w:t>    physCellId-r9                    PhysCellIdGERAN,</w:t>
            </w:r>
          </w:p>
          <w:p w14:paraId="28EF5A5C" w14:textId="77777777" w:rsidR="002D0E2E" w:rsidRDefault="002D0E2E" w:rsidP="002D0E2E">
            <w:pPr>
              <w:pStyle w:val="PL"/>
              <w:shd w:val="clear" w:color="auto" w:fill="E6E6E6"/>
            </w:pPr>
            <w:r>
              <w:t>    carrierFreq-r9                   CarrierFreqGERAN,</w:t>
            </w:r>
          </w:p>
          <w:p w14:paraId="016A3592" w14:textId="77777777" w:rsidR="002D0E2E" w:rsidRDefault="002D0E2E" w:rsidP="002D0E2E">
            <w:pPr>
              <w:pStyle w:val="PL"/>
              <w:shd w:val="clear" w:color="auto" w:fill="E6E6E6"/>
            </w:pPr>
            <w:r>
              <w:t>    systemInformation-r9             SystemInfoListGERAN</w:t>
            </w:r>
          </w:p>
          <w:p w14:paraId="6295D3B7" w14:textId="77777777" w:rsidR="002D0E2E" w:rsidRDefault="002D0E2E" w:rsidP="002D0E2E">
            <w:pPr>
              <w:pStyle w:val="PL"/>
              <w:shd w:val="clear" w:color="auto" w:fill="E6E6E6"/>
            </w:pPr>
            <w:r>
              <w:t>}</w:t>
            </w:r>
          </w:p>
          <w:p w14:paraId="28E7FDBB" w14:textId="77777777" w:rsidR="002D0E2E" w:rsidRDefault="002D0E2E" w:rsidP="002D0E2E">
            <w:pPr>
              <w:pStyle w:val="CRCoverPage"/>
              <w:spacing w:after="0"/>
              <w:ind w:left="100"/>
            </w:pPr>
          </w:p>
          <w:p w14:paraId="4D013F3E" w14:textId="0110D3E2" w:rsidR="00694D1A" w:rsidRDefault="002D0E2E" w:rsidP="002D0E2E">
            <w:pPr>
              <w:pStyle w:val="CRCoverPage"/>
              <w:spacing w:after="0"/>
              <w:rPr>
                <w:noProof/>
              </w:rPr>
            </w:pPr>
            <w:r>
              <w:t xml:space="preserve">But </w:t>
            </w:r>
            <w:r>
              <w:rPr>
                <w:noProof/>
                <w:lang w:eastAsia="zh-CN"/>
              </w:rPr>
              <w:t xml:space="preserve">in NR, the system information won’t be signalling in </w:t>
            </w:r>
            <w:proofErr w:type="spellStart"/>
            <w:r w:rsidRPr="003445FB">
              <w:rPr>
                <w:i/>
                <w:lang w:val="en-US" w:eastAsia="zh-CN"/>
              </w:rPr>
              <w:t>RRCRelease</w:t>
            </w:r>
            <w:proofErr w:type="spellEnd"/>
            <w:r w:rsidRPr="003445FB">
              <w:rPr>
                <w:lang w:val="en-US" w:eastAsia="zh-CN"/>
              </w:rPr>
              <w:t xml:space="preserve"> message </w:t>
            </w:r>
            <w:r>
              <w:rPr>
                <w:noProof/>
                <w:lang w:eastAsia="zh-CN"/>
              </w:rPr>
              <w:t xml:space="preserve">so that </w:t>
            </w:r>
            <w:r w:rsidRPr="003445FB">
              <w:rPr>
                <w:lang w:eastAsia="ko-KR"/>
              </w:rPr>
              <w:t>T</w:t>
            </w:r>
            <w:r w:rsidRPr="003445FB">
              <w:rPr>
                <w:vertAlign w:val="subscript"/>
                <w:lang w:eastAsia="ko-KR"/>
              </w:rPr>
              <w:t>SI-NR</w:t>
            </w:r>
            <w:r>
              <w:rPr>
                <w:vertAlign w:val="subscript"/>
                <w:lang w:eastAsia="ko-KR"/>
              </w:rPr>
              <w:t xml:space="preserve"> </w:t>
            </w:r>
            <w:r>
              <w:rPr>
                <w:lang w:eastAsia="ko-KR"/>
              </w:rPr>
              <w:t>cannot equal 0 anymore.</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06C16821" w:rsidR="00694D1A" w:rsidRDefault="002D0E2E" w:rsidP="004F2105">
            <w:pPr>
              <w:pStyle w:val="CRCoverPage"/>
              <w:spacing w:after="0"/>
              <w:rPr>
                <w:noProof/>
              </w:rPr>
            </w:pPr>
            <w:r>
              <w:rPr>
                <w:noProof/>
                <w:lang w:eastAsia="zh-CN"/>
              </w:rPr>
              <w:t xml:space="preserve">Delete the wording for </w:t>
            </w:r>
            <w:r w:rsidRPr="003445FB">
              <w:rPr>
                <w:lang w:eastAsia="ko-KR"/>
              </w:rPr>
              <w:t>T</w:t>
            </w:r>
            <w:r w:rsidRPr="003445FB">
              <w:rPr>
                <w:vertAlign w:val="subscript"/>
                <w:lang w:eastAsia="ko-KR"/>
              </w:rPr>
              <w:t>SI-NR</w:t>
            </w:r>
            <w:r>
              <w:rPr>
                <w:vertAlign w:val="subscript"/>
                <w:lang w:eastAsia="ko-KR"/>
              </w:rPr>
              <w:t xml:space="preserve"> </w:t>
            </w:r>
            <w:r>
              <w:rPr>
                <w:lang w:eastAsia="ko-KR"/>
              </w:rPr>
              <w:t>=0</w:t>
            </w:r>
            <w:r w:rsidR="00E03BEF">
              <w:rPr>
                <w:noProof/>
              </w:rPr>
              <w:t xml:space="preserve">.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7EB69171" w:rsidR="00694D1A" w:rsidRDefault="002D0E2E" w:rsidP="00F01F59">
            <w:pPr>
              <w:pStyle w:val="CRCoverPage"/>
              <w:spacing w:after="0"/>
              <w:rPr>
                <w:noProof/>
              </w:rPr>
            </w:pPr>
            <w:r>
              <w:rPr>
                <w:rFonts w:hint="eastAsia"/>
                <w:noProof/>
                <w:lang w:eastAsia="zh-CN"/>
              </w:rPr>
              <w:t xml:space="preserve">The requirement </w:t>
            </w:r>
            <w:r w:rsidR="00F01F59">
              <w:rPr>
                <w:noProof/>
                <w:lang w:eastAsia="zh-CN"/>
              </w:rPr>
              <w:t>is</w:t>
            </w:r>
            <w:r>
              <w:rPr>
                <w:rFonts w:hint="eastAsia"/>
                <w:noProof/>
                <w:lang w:eastAsia="zh-CN"/>
              </w:rPr>
              <w:t xml:space="preserve"> not correct.</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142252C7" w14:textId="47509DC5" w:rsidR="00C050EE" w:rsidRDefault="00C050EE">
      <w:pPr>
        <w:rPr>
          <w:noProof/>
        </w:rPr>
        <w:sectPr w:rsidR="00C050EE">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14:paraId="540F453B" w14:textId="77777777" w:rsidR="00D11A2D" w:rsidRPr="00646E22" w:rsidRDefault="00D11A2D" w:rsidP="00D11A2D">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p>
    <w:p w14:paraId="68DFB934" w14:textId="77777777" w:rsidR="00D11A2D" w:rsidRPr="00646E22" w:rsidRDefault="00D11A2D" w:rsidP="00D11A2D">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p>
    <w:p w14:paraId="69D0F8BF" w14:textId="77777777" w:rsidR="00D11A2D" w:rsidRPr="00646E22" w:rsidRDefault="00D11A2D" w:rsidP="00D11A2D">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p>
    <w:p w14:paraId="10E3B711" w14:textId="77777777" w:rsidR="00D11A2D" w:rsidRPr="001C0FD5" w:rsidRDefault="00D11A2D" w:rsidP="00D11A2D">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14:paraId="1FE64833" w14:textId="222091E5" w:rsidR="00D11A2D" w:rsidRPr="001C0FD5" w:rsidRDefault="00D11A2D" w:rsidP="00D11A2D">
      <w:pPr>
        <w:pStyle w:val="B1"/>
        <w:rPr>
          <w:rFonts w:cs="v4.2.0"/>
        </w:rPr>
      </w:pPr>
      <w:r w:rsidRPr="001C0FD5">
        <w:t>-</w:t>
      </w:r>
      <w:r w:rsidRPr="001C0FD5">
        <w:tab/>
        <w:t xml:space="preserve">SSB_RP and SSB </w:t>
      </w:r>
      <w:proofErr w:type="spellStart"/>
      <w:r w:rsidRPr="001C0FD5">
        <w:rPr>
          <w:lang w:val="en-US"/>
        </w:rPr>
        <w:t>Ês</w:t>
      </w:r>
      <w:proofErr w:type="spellEnd"/>
      <w:r w:rsidRPr="001C0FD5">
        <w:rPr>
          <w:lang w:val="en-US"/>
        </w:rPr>
        <w:t>/</w:t>
      </w:r>
      <w:proofErr w:type="spellStart"/>
      <w:r w:rsidRPr="001C0FD5">
        <w:rPr>
          <w:lang w:val="en-US"/>
        </w:rPr>
        <w:t>Iot</w:t>
      </w:r>
      <w:proofErr w:type="spellEnd"/>
      <w:r w:rsidRPr="001C0FD5">
        <w:t xml:space="preserve"> according to Annex B.2.</w:t>
      </w:r>
      <w:r w:rsidR="00956895" w:rsidRPr="001C0FD5">
        <w:t>5</w:t>
      </w:r>
      <w:r w:rsidRPr="001C0FD5">
        <w:t xml:space="preserve"> </w:t>
      </w:r>
      <w:r w:rsidR="00BC66A3" w:rsidRPr="001C0FD5">
        <w:t xml:space="preserve">of TS 38.133 [50] </w:t>
      </w:r>
      <w:r w:rsidRPr="001C0FD5">
        <w:t>for a corresponding NR Band.</w:t>
      </w:r>
    </w:p>
    <w:p w14:paraId="606C9821" w14:textId="77777777" w:rsidR="00D11A2D" w:rsidRPr="00D76831" w:rsidRDefault="00D11A2D" w:rsidP="00D11A2D">
      <w:pPr>
        <w:overflowPunct w:val="0"/>
        <w:autoSpaceDE w:val="0"/>
        <w:autoSpaceDN w:val="0"/>
        <w:adjustRightInd w:val="0"/>
        <w:textAlignment w:val="baseline"/>
        <w:rPr>
          <w:lang w:eastAsia="ko-KR"/>
        </w:rPr>
      </w:pPr>
      <w:proofErr w:type="spellStart"/>
      <w:r w:rsidRPr="001C0FD5">
        <w:rPr>
          <w:lang w:eastAsia="ko-KR"/>
        </w:rPr>
        <w:t>T</w:t>
      </w:r>
      <w:r w:rsidRPr="001C0FD5">
        <w:rPr>
          <w:vertAlign w:val="subscript"/>
          <w:lang w:eastAsia="ko-KR"/>
        </w:rPr>
        <w:t>RRC_procedure_delay</w:t>
      </w:r>
      <w:proofErr w:type="spellEnd"/>
      <w:r w:rsidRPr="001C0FD5">
        <w:rPr>
          <w:lang w:eastAsia="ko-KR"/>
        </w:rPr>
        <w:t>: It is the RRC procedure delay for processing</w:t>
      </w:r>
      <w:r w:rsidRPr="00480933">
        <w:rPr>
          <w:lang w:eastAsia="ko-KR"/>
        </w:rPr>
        <w:t xml:space="preserve">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p>
    <w:p w14:paraId="41150E64" w14:textId="48EEEB2D" w:rsidR="00D11A2D" w:rsidRPr="00D76831" w:rsidRDefault="00D11A2D" w:rsidP="00D11A2D">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r w:rsidR="00BB1C80">
        <w:rPr>
          <w:lang w:eastAsia="ko-KR"/>
        </w:rPr>
        <w:t xml:space="preserve">s </w:t>
      </w:r>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p>
    <w:p w14:paraId="5FD5FB73" w14:textId="7B407A86" w:rsidR="00D11A2D" w:rsidRPr="00D76831" w:rsidRDefault="00D11A2D" w:rsidP="00D11A2D">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4" w:author="Zhixun Tang (唐治汛)" w:date="2019-03-30T15:08:00Z">
        <w:r w:rsidRPr="00D76831" w:rsidDel="002D0E2E">
          <w:rPr>
            <w:lang w:eastAsia="ko-KR"/>
          </w:rPr>
          <w:delText>T</w:delText>
        </w:r>
        <w:r w:rsidRPr="00D76831" w:rsidDel="002D0E2E">
          <w:rPr>
            <w:vertAlign w:val="subscript"/>
            <w:lang w:eastAsia="ko-KR"/>
          </w:rPr>
          <w:delText>SI-NR</w:delText>
        </w:r>
        <w:r w:rsidRPr="00D76831" w:rsidDel="002D0E2E">
          <w:rPr>
            <w:lang w:eastAsia="ko-KR"/>
          </w:rPr>
          <w:delText xml:space="preserve"> = 0 provided the UE is provided with the SI (including MIB and all relevant SIBs) of the target NR cell before the RRC connection is released by the old NR cell.</w:delText>
        </w:r>
      </w:del>
    </w:p>
    <w:p w14:paraId="2F1C64E9" w14:textId="0002765D" w:rsidR="00D11A2D" w:rsidRDefault="00D11A2D" w:rsidP="00D11A2D">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r w:rsidRPr="00D76831">
        <w:rPr>
          <w:lang w:eastAsia="ko-KR"/>
        </w:rPr>
        <w:t>Table 6.3.3.2-2</w:t>
      </w:r>
      <w:bookmarkEnd w:id="5"/>
      <w:r w:rsidR="003E0CF9">
        <w:rPr>
          <w:lang w:eastAsia="ko-KR"/>
        </w:rPr>
        <w:t xml:space="preserve"> </w:t>
      </w:r>
      <w:r>
        <w:rPr>
          <w:lang w:eastAsia="ko-KR"/>
        </w:rPr>
        <w:t>or Table 6.3.3.2-3 [42</w:t>
      </w:r>
      <w:r w:rsidRPr="00D76831">
        <w:rPr>
          <w:lang w:eastAsia="ko-KR"/>
        </w:rPr>
        <w:t>] f</w:t>
      </w:r>
      <w:r>
        <w:rPr>
          <w:lang w:eastAsia="ko-KR"/>
        </w:rPr>
        <w:t>or FR1 and in Table 6.3.3.2-4 [42</w:t>
      </w:r>
      <w:r w:rsidRPr="00D76831">
        <w:rPr>
          <w:lang w:eastAsia="ko-KR"/>
        </w:rPr>
        <w:t>] for FR2.</w:t>
      </w:r>
    </w:p>
    <w:p w14:paraId="46222C15" w14:textId="77777777" w:rsidR="004B1691" w:rsidRPr="004B1691" w:rsidRDefault="004B1691" w:rsidP="004B1691">
      <w:pPr>
        <w:overflowPunct w:val="0"/>
        <w:autoSpaceDE w:val="0"/>
        <w:autoSpaceDN w:val="0"/>
        <w:adjustRightInd w:val="0"/>
        <w:textAlignment w:val="baseline"/>
        <w:rPr>
          <w:rFonts w:eastAsiaTheme="minorEastAsia"/>
        </w:rPr>
      </w:pPr>
      <w:proofErr w:type="spellStart"/>
      <w:r w:rsidRPr="004B1691">
        <w:rPr>
          <w:rFonts w:eastAsiaTheme="minorEastAsia" w:cs="v4.2.0"/>
          <w:lang w:eastAsia="ko-KR"/>
        </w:rPr>
        <w:t>T</w:t>
      </w:r>
      <w:r w:rsidRPr="004B1691">
        <w:rPr>
          <w:rFonts w:eastAsiaTheme="minorEastAsia" w:cs="v4.2.0"/>
          <w:vertAlign w:val="subscript"/>
          <w:lang w:eastAsia="ko-KR"/>
        </w:rPr>
        <w:t>rs</w:t>
      </w:r>
      <w:proofErr w:type="spellEnd"/>
      <w:r w:rsidRPr="004B1691">
        <w:rPr>
          <w:rFonts w:eastAsiaTheme="minorEastAsia" w:cs="v4.2.0"/>
          <w:lang w:eastAsia="ko-KR"/>
        </w:rPr>
        <w:t xml:space="preserve"> is the SMTC periodicity of the target NR cell if the UE has been provided with an SMTC configuration for the target cell in the redirection command, otherwise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xml:space="preserve"> is the SMTC configured in the </w:t>
      </w:r>
      <w:proofErr w:type="spellStart"/>
      <w:r w:rsidRPr="004B1691">
        <w:rPr>
          <w:rFonts w:eastAsiaTheme="minorEastAsia"/>
        </w:rPr>
        <w:t>measObjectNR</w:t>
      </w:r>
      <w:proofErr w:type="spellEnd"/>
      <w:r w:rsidRPr="004B1691">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252E1E" w14:textId="77777777" w:rsidR="004B1691" w:rsidRDefault="004B1691" w:rsidP="004B1691">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 xml:space="preserve">the requirement in this section is applied with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 20 </w:t>
      </w:r>
      <w:proofErr w:type="spellStart"/>
      <w:r w:rsidRPr="004B1691">
        <w:rPr>
          <w:rFonts w:eastAsiaTheme="minorEastAsia"/>
        </w:rPr>
        <w:t>ms</w:t>
      </w:r>
      <w:proofErr w:type="spellEnd"/>
      <w:r w:rsidRPr="004B1691">
        <w:rPr>
          <w:rFonts w:eastAsiaTheme="minorEastAsia"/>
        </w:rPr>
        <w:t xml:space="preserve"> assuming the SSB transmission periodicity is not larger than 20 </w:t>
      </w:r>
      <w:proofErr w:type="spellStart"/>
      <w:r w:rsidRPr="004B1691">
        <w:rPr>
          <w:rFonts w:eastAsiaTheme="minorEastAsia"/>
        </w:rPr>
        <w:t>ms</w:t>
      </w:r>
      <w:proofErr w:type="spellEnd"/>
      <w:r w:rsidRPr="004B1691">
        <w:rPr>
          <w:rFonts w:eastAsiaTheme="minorEastAsia"/>
        </w:rPr>
        <w:t xml:space="preserve">, </w:t>
      </w:r>
    </w:p>
    <w:p w14:paraId="798388C0" w14:textId="5E216B7B" w:rsidR="004B1691" w:rsidRPr="00ED4BA3" w:rsidRDefault="004B1691" w:rsidP="00ED4BA3">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 xml:space="preserve">there is no requirement if the SSB </w:t>
      </w:r>
      <w:r w:rsidRPr="00C141F5">
        <w:rPr>
          <w:rFonts w:eastAsiaTheme="minorEastAsia"/>
        </w:rPr>
        <w:t>transmission periodicity is</w:t>
      </w:r>
      <w:r w:rsidRPr="00120B01">
        <w:rPr>
          <w:rFonts w:eastAsiaTheme="minorEastAsia"/>
        </w:rPr>
        <w:t xml:space="preserve"> larger than 20ms</w:t>
      </w:r>
      <w:r w:rsidRPr="00120B01">
        <w:rPr>
          <w:rFonts w:eastAsiaTheme="minorEastAsia" w:cs="v4.2.0"/>
          <w:lang w:eastAsia="ko-KR"/>
        </w:rPr>
        <w:t>.</w:t>
      </w:r>
    </w:p>
    <w:p w14:paraId="6F581B54" w14:textId="77927CD7" w:rsidR="00D11A2D" w:rsidRPr="004E3244" w:rsidRDefault="00D11A2D" w:rsidP="00EC39C7">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proofErr w:type="spellStart"/>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p>
        </w:tc>
      </w:tr>
      <w:tr w:rsidR="00D11A2D" w:rsidRPr="0016606A" w14:paraId="6CD2B239" w14:textId="77777777" w:rsidTr="00BF5880">
        <w:trPr>
          <w:jc w:val="center"/>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14:paraId="035B9E40" w14:textId="1A48C396" w:rsidR="00D11A2D" w:rsidRPr="0016606A" w:rsidRDefault="00D11A2D" w:rsidP="00BF5880">
            <w:pPr>
              <w:keepNext/>
              <w:keepLines/>
              <w:spacing w:after="0"/>
              <w:jc w:val="center"/>
              <w:rPr>
                <w:sz w:val="18"/>
                <w:szCs w:val="18"/>
              </w:rPr>
            </w:pPr>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proofErr w:type="spellStart"/>
            <w:r w:rsidR="00EC3F21">
              <w:rPr>
                <w:sz w:val="18"/>
                <w:szCs w:val="18"/>
              </w:rPr>
              <w:t>T</w:t>
            </w:r>
            <w:r w:rsidR="00120B01">
              <w:rPr>
                <w:sz w:val="18"/>
                <w:szCs w:val="18"/>
              </w:rPr>
              <w:t>rs</w:t>
            </w:r>
            <w:proofErr w:type="spellEnd"/>
            <w:r>
              <w:rPr>
                <w:sz w:val="18"/>
                <w:szCs w:val="18"/>
              </w:rPr>
              <w:t>)</w:t>
            </w:r>
          </w:p>
        </w:tc>
      </w:tr>
      <w:tr w:rsidR="00D11A2D" w:rsidRPr="00CA6741" w14:paraId="33A60308" w14:textId="77777777" w:rsidTr="00BF5880">
        <w:trPr>
          <w:jc w:val="center"/>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14:paraId="6E00E6E0" w14:textId="296BE531" w:rsidR="00D11A2D" w:rsidRPr="0016606A" w:rsidRDefault="00D11A2D" w:rsidP="00BF5880">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proofErr w:type="spellStart"/>
            <w:r w:rsidR="00EC3F21">
              <w:rPr>
                <w:sz w:val="18"/>
                <w:szCs w:val="18"/>
                <w:lang w:eastAsia="ko-KR"/>
              </w:rPr>
              <w:t>T</w:t>
            </w:r>
            <w:r w:rsidR="00120B01">
              <w:rPr>
                <w:sz w:val="18"/>
                <w:szCs w:val="18"/>
                <w:lang w:eastAsia="ko-KR"/>
              </w:rPr>
              <w:t>rs</w:t>
            </w:r>
            <w:proofErr w:type="spellEnd"/>
            <w:r>
              <w:rPr>
                <w:sz w:val="18"/>
                <w:szCs w:val="18"/>
                <w:lang w:eastAsia="ko-KR"/>
              </w:rPr>
              <w:t>)</w:t>
            </w:r>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33DC7" w14:textId="77777777" w:rsidR="00DE5752" w:rsidRDefault="00DE5752">
      <w:r>
        <w:separator/>
      </w:r>
    </w:p>
  </w:endnote>
  <w:endnote w:type="continuationSeparator" w:id="0">
    <w:p w14:paraId="4B13ADBE" w14:textId="77777777" w:rsidR="00DE5752" w:rsidRDefault="00DE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D3C9B" w14:textId="77777777" w:rsidR="00DE5752" w:rsidRDefault="00DE5752">
      <w:r>
        <w:separator/>
      </w:r>
    </w:p>
  </w:footnote>
  <w:footnote w:type="continuationSeparator" w:id="0">
    <w:p w14:paraId="7580C138" w14:textId="77777777" w:rsidR="00DE5752" w:rsidRDefault="00DE5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FE"/>
    <w:rsid w:val="00022E4A"/>
    <w:rsid w:val="00064CFA"/>
    <w:rsid w:val="00084B68"/>
    <w:rsid w:val="000A6394"/>
    <w:rsid w:val="000B7FED"/>
    <w:rsid w:val="000C038A"/>
    <w:rsid w:val="000C6598"/>
    <w:rsid w:val="000E0E87"/>
    <w:rsid w:val="00120B01"/>
    <w:rsid w:val="00145D43"/>
    <w:rsid w:val="001462FA"/>
    <w:rsid w:val="00150BD7"/>
    <w:rsid w:val="00173C52"/>
    <w:rsid w:val="00192C46"/>
    <w:rsid w:val="001A08B3"/>
    <w:rsid w:val="001A7B60"/>
    <w:rsid w:val="001B52F0"/>
    <w:rsid w:val="001B7A65"/>
    <w:rsid w:val="001C0FD5"/>
    <w:rsid w:val="001E12C0"/>
    <w:rsid w:val="001E41F3"/>
    <w:rsid w:val="00205E14"/>
    <w:rsid w:val="00222EC6"/>
    <w:rsid w:val="00234ABF"/>
    <w:rsid w:val="002436C2"/>
    <w:rsid w:val="0026004D"/>
    <w:rsid w:val="002640DD"/>
    <w:rsid w:val="00267ED9"/>
    <w:rsid w:val="00275D12"/>
    <w:rsid w:val="00284FEB"/>
    <w:rsid w:val="00285DB5"/>
    <w:rsid w:val="002860C4"/>
    <w:rsid w:val="002A2EBF"/>
    <w:rsid w:val="002B5741"/>
    <w:rsid w:val="002B74C6"/>
    <w:rsid w:val="002B75BA"/>
    <w:rsid w:val="002D0E2E"/>
    <w:rsid w:val="002F08F3"/>
    <w:rsid w:val="00305409"/>
    <w:rsid w:val="00321981"/>
    <w:rsid w:val="00345589"/>
    <w:rsid w:val="00352493"/>
    <w:rsid w:val="003609EF"/>
    <w:rsid w:val="0036231A"/>
    <w:rsid w:val="00374DD4"/>
    <w:rsid w:val="003863DA"/>
    <w:rsid w:val="003D36EF"/>
    <w:rsid w:val="003E0CF9"/>
    <w:rsid w:val="003E1A36"/>
    <w:rsid w:val="00410371"/>
    <w:rsid w:val="004142AF"/>
    <w:rsid w:val="00420CC6"/>
    <w:rsid w:val="00421540"/>
    <w:rsid w:val="004242F1"/>
    <w:rsid w:val="004355C2"/>
    <w:rsid w:val="004618D0"/>
    <w:rsid w:val="00461C86"/>
    <w:rsid w:val="0048258A"/>
    <w:rsid w:val="004B1691"/>
    <w:rsid w:val="004B75B7"/>
    <w:rsid w:val="004F2105"/>
    <w:rsid w:val="00510680"/>
    <w:rsid w:val="005131BE"/>
    <w:rsid w:val="0051580D"/>
    <w:rsid w:val="005425AC"/>
    <w:rsid w:val="00547111"/>
    <w:rsid w:val="00562A44"/>
    <w:rsid w:val="00567C0F"/>
    <w:rsid w:val="00580162"/>
    <w:rsid w:val="00592D3E"/>
    <w:rsid w:val="00592D74"/>
    <w:rsid w:val="005B3B55"/>
    <w:rsid w:val="005D2680"/>
    <w:rsid w:val="005D2DCC"/>
    <w:rsid w:val="005D338A"/>
    <w:rsid w:val="005E2C44"/>
    <w:rsid w:val="00621188"/>
    <w:rsid w:val="006247F8"/>
    <w:rsid w:val="006257ED"/>
    <w:rsid w:val="00627F83"/>
    <w:rsid w:val="0069149F"/>
    <w:rsid w:val="00694D1A"/>
    <w:rsid w:val="00695808"/>
    <w:rsid w:val="006B46FB"/>
    <w:rsid w:val="006B4D7A"/>
    <w:rsid w:val="006E21FB"/>
    <w:rsid w:val="006F3223"/>
    <w:rsid w:val="00721A3B"/>
    <w:rsid w:val="00756C94"/>
    <w:rsid w:val="0076565E"/>
    <w:rsid w:val="00792342"/>
    <w:rsid w:val="007977A8"/>
    <w:rsid w:val="007A1ABC"/>
    <w:rsid w:val="007A4086"/>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F686C"/>
    <w:rsid w:val="009148DE"/>
    <w:rsid w:val="00956895"/>
    <w:rsid w:val="009777D9"/>
    <w:rsid w:val="00991B88"/>
    <w:rsid w:val="009A3F89"/>
    <w:rsid w:val="009A5753"/>
    <w:rsid w:val="009A579D"/>
    <w:rsid w:val="009E3297"/>
    <w:rsid w:val="009F734F"/>
    <w:rsid w:val="00A246B6"/>
    <w:rsid w:val="00A47E70"/>
    <w:rsid w:val="00A50CF0"/>
    <w:rsid w:val="00A67169"/>
    <w:rsid w:val="00A7671C"/>
    <w:rsid w:val="00A91E7B"/>
    <w:rsid w:val="00A96E46"/>
    <w:rsid w:val="00AA2CBC"/>
    <w:rsid w:val="00AC5820"/>
    <w:rsid w:val="00AD1CD8"/>
    <w:rsid w:val="00AD604A"/>
    <w:rsid w:val="00B1695D"/>
    <w:rsid w:val="00B258BB"/>
    <w:rsid w:val="00B27CB8"/>
    <w:rsid w:val="00B67B97"/>
    <w:rsid w:val="00B968C8"/>
    <w:rsid w:val="00BA3EC5"/>
    <w:rsid w:val="00BA51D9"/>
    <w:rsid w:val="00BB1C80"/>
    <w:rsid w:val="00BB5DFC"/>
    <w:rsid w:val="00BC66A3"/>
    <w:rsid w:val="00BC70BF"/>
    <w:rsid w:val="00BD0F32"/>
    <w:rsid w:val="00BD279D"/>
    <w:rsid w:val="00BD6BB8"/>
    <w:rsid w:val="00BD6CF6"/>
    <w:rsid w:val="00BF6B1E"/>
    <w:rsid w:val="00C003EC"/>
    <w:rsid w:val="00C050EE"/>
    <w:rsid w:val="00C141F5"/>
    <w:rsid w:val="00C163D9"/>
    <w:rsid w:val="00C66BA2"/>
    <w:rsid w:val="00C869A0"/>
    <w:rsid w:val="00C95985"/>
    <w:rsid w:val="00CC5026"/>
    <w:rsid w:val="00CC68D0"/>
    <w:rsid w:val="00CC6DEB"/>
    <w:rsid w:val="00D03F9A"/>
    <w:rsid w:val="00D06D51"/>
    <w:rsid w:val="00D11A2D"/>
    <w:rsid w:val="00D24991"/>
    <w:rsid w:val="00D318C0"/>
    <w:rsid w:val="00D371E2"/>
    <w:rsid w:val="00D43D3A"/>
    <w:rsid w:val="00D50255"/>
    <w:rsid w:val="00DE34CF"/>
    <w:rsid w:val="00DE5752"/>
    <w:rsid w:val="00DE5C52"/>
    <w:rsid w:val="00DE5F1F"/>
    <w:rsid w:val="00DE5F7D"/>
    <w:rsid w:val="00DF255C"/>
    <w:rsid w:val="00DF3F5B"/>
    <w:rsid w:val="00E03BEF"/>
    <w:rsid w:val="00E10278"/>
    <w:rsid w:val="00E13F3D"/>
    <w:rsid w:val="00E34898"/>
    <w:rsid w:val="00E37B8D"/>
    <w:rsid w:val="00E43F17"/>
    <w:rsid w:val="00E47CB4"/>
    <w:rsid w:val="00E63742"/>
    <w:rsid w:val="00E939F7"/>
    <w:rsid w:val="00EB09B7"/>
    <w:rsid w:val="00EC39C7"/>
    <w:rsid w:val="00EC3F21"/>
    <w:rsid w:val="00ED4BA3"/>
    <w:rsid w:val="00EE7D7C"/>
    <w:rsid w:val="00EF5509"/>
    <w:rsid w:val="00F01F59"/>
    <w:rsid w:val="00F25D98"/>
    <w:rsid w:val="00F300FB"/>
    <w:rsid w:val="00F71356"/>
    <w:rsid w:val="00F812AA"/>
    <w:rsid w:val="00F941F0"/>
    <w:rsid w:val="00FB6386"/>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F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 w:type="character" w:customStyle="1" w:styleId="PLChar">
    <w:name w:val="PL Char"/>
    <w:basedOn w:val="a0"/>
    <w:link w:val="PL"/>
    <w:locked/>
    <w:rsid w:val="002D0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1FF5-CE71-4B69-99B4-CB4BFF1A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7</cp:revision>
  <cp:lastPrinted>1899-12-31T23:00:00Z</cp:lastPrinted>
  <dcterms:created xsi:type="dcterms:W3CDTF">2019-04-01T06:19:00Z</dcterms:created>
  <dcterms:modified xsi:type="dcterms:W3CDTF">2019-04-01T10:03:00Z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